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097B72" w14:textId="77777777" w:rsidR="00BA554C" w:rsidRPr="001120C9" w:rsidRDefault="00BA554C" w:rsidP="00BA554C">
      <w:pPr>
        <w:shd w:val="clear" w:color="auto" w:fill="FFFFFF"/>
        <w:spacing w:after="0" w:line="240" w:lineRule="auto"/>
        <w:jc w:val="center"/>
        <w:rPr>
          <w:rFonts w:eastAsia="Times New Roman" w:cs="Times New Roman"/>
          <w:bCs/>
          <w:color w:val="000000"/>
          <w:szCs w:val="28"/>
          <w:lang w:eastAsia="ru-RU"/>
        </w:rPr>
      </w:pPr>
      <w:r w:rsidRPr="001120C9">
        <w:rPr>
          <w:rFonts w:eastAsia="Times New Roman" w:cs="Times New Roman"/>
          <w:bCs/>
          <w:color w:val="000000"/>
          <w:szCs w:val="28"/>
          <w:lang w:eastAsia="ru-RU"/>
        </w:rPr>
        <w:t xml:space="preserve">Федеральное государственное образовательное бюджетное </w:t>
      </w:r>
      <w:r>
        <w:rPr>
          <w:rFonts w:eastAsia="Times New Roman" w:cs="Times New Roman"/>
          <w:bCs/>
          <w:color w:val="000000"/>
          <w:szCs w:val="28"/>
          <w:lang w:eastAsia="ru-RU"/>
        </w:rPr>
        <w:br/>
      </w:r>
      <w:r w:rsidRPr="001120C9">
        <w:rPr>
          <w:rFonts w:eastAsia="Times New Roman" w:cs="Times New Roman"/>
          <w:bCs/>
          <w:color w:val="000000"/>
          <w:szCs w:val="28"/>
          <w:lang w:eastAsia="ru-RU"/>
        </w:rPr>
        <w:t>учреждение</w:t>
      </w:r>
      <w:r>
        <w:rPr>
          <w:rFonts w:eastAsia="Times New Roman" w:cs="Times New Roman"/>
          <w:bCs/>
          <w:color w:val="000000"/>
          <w:szCs w:val="28"/>
          <w:lang w:eastAsia="ru-RU"/>
        </w:rPr>
        <w:t xml:space="preserve"> </w:t>
      </w:r>
      <w:r w:rsidRPr="001120C9">
        <w:rPr>
          <w:rFonts w:eastAsia="Times New Roman" w:cs="Times New Roman"/>
          <w:bCs/>
          <w:color w:val="000000"/>
          <w:szCs w:val="28"/>
          <w:lang w:eastAsia="ru-RU"/>
        </w:rPr>
        <w:t xml:space="preserve">высшего образования </w:t>
      </w:r>
    </w:p>
    <w:p w14:paraId="5CD19FD3" w14:textId="77777777" w:rsidR="00BA554C" w:rsidRPr="00912DC7" w:rsidRDefault="00BA554C" w:rsidP="00BA554C">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 при Правительстве Российской Федерации»</w:t>
      </w:r>
    </w:p>
    <w:p w14:paraId="70ED5291" w14:textId="77777777" w:rsidR="00BA554C" w:rsidRPr="00912DC7" w:rsidRDefault="00BA554C" w:rsidP="00BA554C">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w:t>
      </w:r>
    </w:p>
    <w:p w14:paraId="5B857A9D" w14:textId="77777777" w:rsidR="00BA554C" w:rsidRPr="00481C3E" w:rsidRDefault="00BA554C" w:rsidP="00BA554C">
      <w:pPr>
        <w:shd w:val="clear" w:color="auto" w:fill="FFFFFF"/>
        <w:spacing w:before="240" w:after="0" w:line="240" w:lineRule="auto"/>
        <w:jc w:val="center"/>
        <w:rPr>
          <w:rFonts w:eastAsia="Times New Roman" w:cs="Times New Roman"/>
          <w:color w:val="000000"/>
          <w:szCs w:val="28"/>
          <w:lang w:eastAsia="ru-RU"/>
        </w:rPr>
      </w:pPr>
      <w:r w:rsidRPr="00912DC7">
        <w:rPr>
          <w:rFonts w:eastAsia="Times New Roman" w:cs="Times New Roman"/>
          <w:bCs/>
          <w:color w:val="000000"/>
          <w:szCs w:val="28"/>
          <w:lang w:eastAsia="ru-RU"/>
        </w:rPr>
        <w:t>Колледж информатики и программирования</w:t>
      </w:r>
    </w:p>
    <w:p w14:paraId="2ABDAF47" w14:textId="32A00601" w:rsidR="00BA554C" w:rsidRPr="00F02CE9" w:rsidRDefault="00BA554C" w:rsidP="00BA554C">
      <w:pPr>
        <w:spacing w:before="1800" w:after="600" w:line="240" w:lineRule="auto"/>
        <w:jc w:val="center"/>
        <w:rPr>
          <w:rFonts w:eastAsia="Times New Roman" w:cs="Times New Roman"/>
          <w:b/>
          <w:sz w:val="32"/>
          <w:szCs w:val="32"/>
          <w:lang w:eastAsia="ru-RU"/>
        </w:rPr>
      </w:pPr>
      <w:r w:rsidRPr="00266DF2">
        <w:rPr>
          <w:rFonts w:eastAsia="Times New Roman" w:cs="Times New Roman"/>
          <w:b/>
          <w:sz w:val="32"/>
          <w:szCs w:val="32"/>
          <w:lang w:eastAsia="ru-RU"/>
        </w:rPr>
        <w:t xml:space="preserve">ОТЧЕТ </w:t>
      </w:r>
      <w:r w:rsidRPr="00266DF2">
        <w:rPr>
          <w:rFonts w:eastAsia="Times New Roman" w:cs="Times New Roman"/>
          <w:b/>
          <w:sz w:val="32"/>
          <w:szCs w:val="32"/>
          <w:lang w:eastAsia="ru-RU"/>
        </w:rPr>
        <w:br/>
        <w:t xml:space="preserve">по </w:t>
      </w:r>
      <w:r>
        <w:rPr>
          <w:rFonts w:eastAsia="Times New Roman" w:cs="Times New Roman"/>
          <w:b/>
          <w:sz w:val="32"/>
          <w:szCs w:val="32"/>
          <w:lang w:eastAsia="ru-RU"/>
        </w:rPr>
        <w:t>лабораторной работе №2</w:t>
      </w:r>
    </w:p>
    <w:p w14:paraId="49FA1341" w14:textId="3254A9AE" w:rsidR="00BA554C" w:rsidRPr="008563C5" w:rsidRDefault="00BA554C" w:rsidP="00BA554C">
      <w:pPr>
        <w:spacing w:after="0" w:line="360" w:lineRule="auto"/>
        <w:rPr>
          <w:rFonts w:eastAsia="Times New Roman" w:cs="Times New Roman"/>
          <w:b/>
          <w:szCs w:val="24"/>
          <w:lang w:eastAsia="ru-RU"/>
        </w:rPr>
      </w:pPr>
      <w:r w:rsidRPr="008563C5">
        <w:rPr>
          <w:rFonts w:eastAsia="Times New Roman" w:cs="Times New Roman"/>
          <w:b/>
          <w:szCs w:val="24"/>
          <w:lang w:eastAsia="ru-RU"/>
        </w:rPr>
        <w:t xml:space="preserve">Студента: </w:t>
      </w:r>
      <w:r w:rsidR="0041347E" w:rsidRPr="0041347E">
        <w:rPr>
          <w:rFonts w:eastAsia="Times New Roman" w:cs="Times New Roman"/>
          <w:szCs w:val="24"/>
          <w:lang w:eastAsia="ru-RU"/>
        </w:rPr>
        <w:t>Покровской Алины Александровны</w:t>
      </w:r>
    </w:p>
    <w:p w14:paraId="19C18400" w14:textId="77777777" w:rsidR="00BA554C" w:rsidRPr="00146E59" w:rsidRDefault="00BA554C" w:rsidP="00BA554C">
      <w:pPr>
        <w:spacing w:after="0" w:line="240" w:lineRule="auto"/>
        <w:rPr>
          <w:rFonts w:eastAsia="Times New Roman" w:cs="Times New Roman"/>
          <w:szCs w:val="24"/>
          <w:lang w:eastAsia="ru-RU"/>
        </w:rPr>
      </w:pPr>
    </w:p>
    <w:p w14:paraId="2FF1B03E" w14:textId="77777777" w:rsidR="00BA554C" w:rsidRPr="00146E59" w:rsidRDefault="00BA554C" w:rsidP="00BA554C">
      <w:pPr>
        <w:spacing w:after="0" w:line="240" w:lineRule="auto"/>
        <w:rPr>
          <w:rFonts w:eastAsia="Times New Roman" w:cs="Times New Roman"/>
          <w:szCs w:val="24"/>
          <w:lang w:eastAsia="ru-RU"/>
        </w:rPr>
      </w:pPr>
    </w:p>
    <w:p w14:paraId="660315DC" w14:textId="77777777" w:rsidR="00BA554C" w:rsidRDefault="00BA554C" w:rsidP="00BA554C">
      <w:pPr>
        <w:spacing w:after="0" w:line="360" w:lineRule="auto"/>
        <w:rPr>
          <w:rFonts w:eastAsia="Times New Roman" w:cs="Times New Roman"/>
          <w:b/>
          <w:szCs w:val="24"/>
          <w:u w:val="single"/>
          <w:lang w:eastAsia="ru-RU"/>
        </w:rPr>
      </w:pPr>
      <w:r w:rsidRPr="00146E59">
        <w:rPr>
          <w:rFonts w:eastAsia="Times New Roman" w:cs="Times New Roman"/>
          <w:b/>
          <w:szCs w:val="24"/>
          <w:lang w:eastAsia="ru-RU"/>
        </w:rPr>
        <w:t>Дисциплина /Профессиональный модул</w:t>
      </w:r>
      <w:r>
        <w:rPr>
          <w:rFonts w:eastAsia="Times New Roman" w:cs="Times New Roman"/>
          <w:b/>
          <w:szCs w:val="24"/>
          <w:lang w:eastAsia="ru-RU"/>
        </w:rPr>
        <w:t>ь</w:t>
      </w:r>
      <w:r w:rsidRPr="00146E59">
        <w:rPr>
          <w:rFonts w:eastAsia="Times New Roman" w:cs="Times New Roman"/>
          <w:b/>
          <w:szCs w:val="24"/>
          <w:lang w:eastAsia="ru-RU"/>
        </w:rPr>
        <w:t>:</w:t>
      </w:r>
      <w:r>
        <w:rPr>
          <w:rFonts w:eastAsia="Times New Roman" w:cs="Times New Roman"/>
          <w:b/>
          <w:szCs w:val="24"/>
          <w:lang w:eastAsia="ru-RU"/>
        </w:rPr>
        <w:t xml:space="preserve"> </w:t>
      </w:r>
      <w:r>
        <w:rPr>
          <w:rFonts w:eastAsia="Times New Roman" w:cs="Times New Roman"/>
          <w:b/>
          <w:szCs w:val="24"/>
          <w:u w:val="single"/>
          <w:lang w:eastAsia="ru-RU"/>
        </w:rPr>
        <w:t>Компьютерные сети</w:t>
      </w:r>
    </w:p>
    <w:p w14:paraId="1F6A82DF" w14:textId="77777777" w:rsidR="00BA554C" w:rsidRPr="00191D4B" w:rsidRDefault="00BA554C" w:rsidP="00BA554C">
      <w:pPr>
        <w:spacing w:after="0" w:line="360" w:lineRule="auto"/>
        <w:rPr>
          <w:rFonts w:eastAsia="Times New Roman" w:cs="Times New Roman"/>
          <w:b/>
          <w:szCs w:val="28"/>
          <w:lang w:eastAsia="ru-RU"/>
        </w:rPr>
      </w:pPr>
    </w:p>
    <w:p w14:paraId="542B78B5" w14:textId="77777777" w:rsidR="00BA554C" w:rsidRPr="00146E59" w:rsidRDefault="00BA554C" w:rsidP="00BA554C">
      <w:pPr>
        <w:spacing w:after="0" w:line="360" w:lineRule="auto"/>
        <w:rPr>
          <w:rFonts w:eastAsia="Times New Roman" w:cs="Times New Roman"/>
          <w:b/>
          <w:szCs w:val="24"/>
          <w:lang w:eastAsia="ru-RU"/>
        </w:rPr>
      </w:pPr>
    </w:p>
    <w:p w14:paraId="22C28D79" w14:textId="77777777" w:rsidR="00BA554C" w:rsidRPr="00146E59" w:rsidRDefault="00BA554C" w:rsidP="00BA554C">
      <w:pPr>
        <w:spacing w:after="0" w:line="240" w:lineRule="auto"/>
        <w:ind w:left="567" w:right="-402" w:hanging="567"/>
        <w:rPr>
          <w:rFonts w:eastAsia="Times New Roman" w:cs="Times New Roman"/>
          <w:b/>
          <w:szCs w:val="24"/>
          <w:lang w:eastAsia="ru-RU"/>
        </w:rPr>
      </w:pPr>
    </w:p>
    <w:p w14:paraId="1CBA2D02" w14:textId="77777777" w:rsidR="00BA554C" w:rsidRDefault="00BA554C" w:rsidP="00BA554C">
      <w:pPr>
        <w:spacing w:after="0" w:line="240" w:lineRule="auto"/>
        <w:ind w:right="-402"/>
        <w:rPr>
          <w:rFonts w:eastAsia="Times New Roman" w:cs="Times New Roman"/>
          <w:b/>
          <w:szCs w:val="24"/>
          <w:lang w:eastAsia="ru-RU"/>
        </w:rPr>
      </w:pPr>
    </w:p>
    <w:tbl>
      <w:tblPr>
        <w:tblStyle w:val="a7"/>
        <w:tblpPr w:leftFromText="180" w:rightFromText="180" w:vertAnchor="text" w:horzAnchor="margin" w:tblpY="7"/>
        <w:tblW w:w="27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7" w:type="dxa"/>
          <w:left w:w="34" w:type="dxa"/>
          <w:bottom w:w="17" w:type="dxa"/>
          <w:right w:w="34" w:type="dxa"/>
        </w:tblCellMar>
        <w:tblLook w:val="04A0" w:firstRow="1" w:lastRow="0" w:firstColumn="1" w:lastColumn="0" w:noHBand="0" w:noVBand="1"/>
      </w:tblPr>
      <w:tblGrid>
        <w:gridCol w:w="3653"/>
        <w:gridCol w:w="1607"/>
      </w:tblGrid>
      <w:tr w:rsidR="00BA554C" w:rsidRPr="00266DF2" w14:paraId="1C330E80" w14:textId="77777777" w:rsidTr="004D2758">
        <w:tc>
          <w:tcPr>
            <w:tcW w:w="3546" w:type="dxa"/>
          </w:tcPr>
          <w:p w14:paraId="2D5D553C" w14:textId="77777777" w:rsidR="00BA554C" w:rsidRPr="00266DF2" w:rsidRDefault="00BA554C" w:rsidP="004D2758">
            <w:pPr>
              <w:rPr>
                <w:rFonts w:eastAsia="Times New Roman" w:cs="Times New Roman"/>
                <w:b/>
                <w:szCs w:val="24"/>
                <w:lang w:eastAsia="ru-RU"/>
              </w:rPr>
            </w:pPr>
            <w:r w:rsidRPr="00266DF2">
              <w:rPr>
                <w:rFonts w:eastAsia="Times New Roman" w:cs="Times New Roman"/>
                <w:b/>
                <w:szCs w:val="24"/>
                <w:lang w:eastAsia="ru-RU"/>
              </w:rPr>
              <w:t xml:space="preserve">Группа: </w:t>
            </w:r>
            <w:r w:rsidRPr="0041347E">
              <w:rPr>
                <w:rFonts w:eastAsia="Times New Roman" w:cs="Times New Roman"/>
                <w:b/>
                <w:szCs w:val="24"/>
                <w:u w:val="single"/>
                <w:lang w:eastAsia="ru-RU"/>
              </w:rPr>
              <w:t>2ИСИП-421</w:t>
            </w:r>
          </w:p>
        </w:tc>
        <w:tc>
          <w:tcPr>
            <w:tcW w:w="1560" w:type="dxa"/>
          </w:tcPr>
          <w:p w14:paraId="709B986A" w14:textId="77777777" w:rsidR="00BA554C" w:rsidRPr="00266DF2" w:rsidRDefault="00BA554C" w:rsidP="004D2758">
            <w:pPr>
              <w:rPr>
                <w:rFonts w:eastAsia="Times New Roman" w:cs="Times New Roman"/>
                <w:b/>
                <w:szCs w:val="24"/>
                <w:lang w:eastAsia="ru-RU"/>
              </w:rPr>
            </w:pPr>
          </w:p>
        </w:tc>
      </w:tr>
      <w:tr w:rsidR="00BA554C" w:rsidRPr="00266DF2" w14:paraId="4275E041" w14:textId="77777777" w:rsidTr="004D2758">
        <w:tc>
          <w:tcPr>
            <w:tcW w:w="3546" w:type="dxa"/>
          </w:tcPr>
          <w:p w14:paraId="6DBFFEDE" w14:textId="77777777" w:rsidR="00BA554C" w:rsidRPr="00266DF2" w:rsidRDefault="00BA554C" w:rsidP="004D2758">
            <w:pPr>
              <w:rPr>
                <w:rFonts w:eastAsia="Times New Roman" w:cs="Times New Roman"/>
                <w:b/>
                <w:szCs w:val="24"/>
                <w:lang w:eastAsia="ru-RU"/>
              </w:rPr>
            </w:pPr>
          </w:p>
        </w:tc>
        <w:tc>
          <w:tcPr>
            <w:tcW w:w="1560" w:type="dxa"/>
          </w:tcPr>
          <w:p w14:paraId="79A17797" w14:textId="77777777" w:rsidR="00BA554C" w:rsidRPr="00266DF2" w:rsidRDefault="00BA554C" w:rsidP="004D2758">
            <w:pPr>
              <w:rPr>
                <w:rFonts w:eastAsia="Times New Roman" w:cs="Times New Roman"/>
                <w:b/>
                <w:szCs w:val="24"/>
                <w:lang w:eastAsia="ru-RU"/>
              </w:rPr>
            </w:pPr>
          </w:p>
        </w:tc>
      </w:tr>
      <w:tr w:rsidR="00BA554C" w:rsidRPr="00266DF2" w14:paraId="71BB3523" w14:textId="77777777" w:rsidTr="004D2758">
        <w:tc>
          <w:tcPr>
            <w:tcW w:w="3546" w:type="dxa"/>
          </w:tcPr>
          <w:p w14:paraId="3F28F5F4" w14:textId="77777777" w:rsidR="00BA554C" w:rsidRPr="00266DF2" w:rsidRDefault="00BA554C" w:rsidP="004D2758">
            <w:pPr>
              <w:rPr>
                <w:rFonts w:eastAsia="Times New Roman" w:cs="Times New Roman"/>
                <w:b/>
                <w:szCs w:val="24"/>
                <w:lang w:eastAsia="ru-RU"/>
              </w:rPr>
            </w:pPr>
          </w:p>
        </w:tc>
        <w:tc>
          <w:tcPr>
            <w:tcW w:w="1560" w:type="dxa"/>
          </w:tcPr>
          <w:p w14:paraId="21707167" w14:textId="77777777" w:rsidR="00BA554C" w:rsidRPr="00266DF2" w:rsidRDefault="00BA554C" w:rsidP="004D2758">
            <w:pPr>
              <w:rPr>
                <w:rFonts w:eastAsia="Times New Roman" w:cs="Times New Roman"/>
                <w:b/>
                <w:szCs w:val="24"/>
                <w:lang w:eastAsia="ru-RU"/>
              </w:rPr>
            </w:pPr>
          </w:p>
        </w:tc>
      </w:tr>
      <w:tr w:rsidR="00BA554C" w:rsidRPr="00266DF2" w14:paraId="68DD0144" w14:textId="77777777" w:rsidTr="004D2758">
        <w:tc>
          <w:tcPr>
            <w:tcW w:w="3546" w:type="dxa"/>
          </w:tcPr>
          <w:p w14:paraId="35F26CD0" w14:textId="77777777" w:rsidR="00BA554C" w:rsidRPr="00266DF2" w:rsidRDefault="00BA554C" w:rsidP="004D2758">
            <w:pPr>
              <w:rPr>
                <w:rFonts w:eastAsia="Times New Roman" w:cs="Times New Roman"/>
                <w:b/>
                <w:szCs w:val="24"/>
                <w:lang w:eastAsia="ru-RU"/>
              </w:rPr>
            </w:pPr>
          </w:p>
        </w:tc>
        <w:tc>
          <w:tcPr>
            <w:tcW w:w="1560" w:type="dxa"/>
          </w:tcPr>
          <w:p w14:paraId="30452D06" w14:textId="77777777" w:rsidR="00BA554C" w:rsidRPr="00266DF2" w:rsidRDefault="00BA554C" w:rsidP="004D2758">
            <w:pPr>
              <w:rPr>
                <w:rFonts w:eastAsia="Times New Roman" w:cs="Times New Roman"/>
                <w:b/>
                <w:szCs w:val="24"/>
                <w:lang w:eastAsia="ru-RU"/>
              </w:rPr>
            </w:pPr>
          </w:p>
        </w:tc>
      </w:tr>
    </w:tbl>
    <w:p w14:paraId="01866F7D" w14:textId="77777777" w:rsidR="00BA554C" w:rsidRDefault="00BA554C" w:rsidP="00BA554C">
      <w:pPr>
        <w:spacing w:line="360" w:lineRule="auto"/>
        <w:rPr>
          <w:szCs w:val="28"/>
        </w:rPr>
      </w:pPr>
    </w:p>
    <w:p w14:paraId="1D6FC376" w14:textId="77777777" w:rsidR="00BA554C" w:rsidRDefault="00BA554C" w:rsidP="00BA554C">
      <w:pPr>
        <w:spacing w:line="360" w:lineRule="auto"/>
        <w:rPr>
          <w:szCs w:val="28"/>
        </w:rPr>
      </w:pPr>
    </w:p>
    <w:p w14:paraId="63AA506C" w14:textId="77777777" w:rsidR="00BA554C" w:rsidRDefault="00BA554C" w:rsidP="00BA554C">
      <w:pPr>
        <w:spacing w:line="360" w:lineRule="auto"/>
        <w:rPr>
          <w:szCs w:val="28"/>
        </w:rPr>
      </w:pPr>
    </w:p>
    <w:p w14:paraId="17DC1A50" w14:textId="77777777" w:rsidR="00BA554C" w:rsidRDefault="00BA554C" w:rsidP="00BA554C">
      <w:pPr>
        <w:spacing w:line="360" w:lineRule="auto"/>
        <w:rPr>
          <w:szCs w:val="28"/>
        </w:rPr>
      </w:pPr>
    </w:p>
    <w:p w14:paraId="71EA2D66" w14:textId="77777777" w:rsidR="00BA554C" w:rsidRDefault="00BA554C" w:rsidP="00BA554C">
      <w:pPr>
        <w:spacing w:line="360" w:lineRule="auto"/>
        <w:rPr>
          <w:szCs w:val="28"/>
        </w:rPr>
      </w:pPr>
    </w:p>
    <w:p w14:paraId="3FDCA70E" w14:textId="77777777" w:rsidR="00BA554C" w:rsidRDefault="00BA554C" w:rsidP="00BA554C">
      <w:pPr>
        <w:spacing w:line="360" w:lineRule="auto"/>
        <w:rPr>
          <w:szCs w:val="28"/>
        </w:rPr>
      </w:pPr>
    </w:p>
    <w:p w14:paraId="0F018773" w14:textId="77777777" w:rsidR="00BA554C" w:rsidRDefault="00BA554C" w:rsidP="00BA554C">
      <w:pPr>
        <w:spacing w:line="360" w:lineRule="auto"/>
        <w:rPr>
          <w:szCs w:val="28"/>
        </w:rPr>
      </w:pPr>
    </w:p>
    <w:p w14:paraId="48B60591" w14:textId="77777777" w:rsidR="00BA554C" w:rsidRDefault="00BA554C" w:rsidP="00BA554C">
      <w:pPr>
        <w:spacing w:line="360" w:lineRule="auto"/>
        <w:rPr>
          <w:szCs w:val="28"/>
        </w:rPr>
      </w:pPr>
    </w:p>
    <w:p w14:paraId="0A006DC3" w14:textId="77777777" w:rsidR="00BA554C" w:rsidRPr="00F02CE9" w:rsidRDefault="00BA554C" w:rsidP="00BA554C">
      <w:pPr>
        <w:spacing w:line="240" w:lineRule="auto"/>
        <w:jc w:val="center"/>
        <w:rPr>
          <w:rFonts w:cs="Times New Roman"/>
          <w:szCs w:val="28"/>
        </w:rPr>
      </w:pPr>
      <w:r w:rsidRPr="00F02CE9">
        <w:rPr>
          <w:rFonts w:cs="Times New Roman"/>
          <w:szCs w:val="28"/>
        </w:rPr>
        <w:t>Москва</w:t>
      </w:r>
    </w:p>
    <w:p w14:paraId="4D7F7C66" w14:textId="77777777" w:rsidR="00BA554C" w:rsidRDefault="00BA554C" w:rsidP="00BA554C">
      <w:pPr>
        <w:spacing w:line="240" w:lineRule="auto"/>
        <w:jc w:val="center"/>
        <w:rPr>
          <w:rFonts w:cs="Times New Roman"/>
          <w:szCs w:val="28"/>
        </w:rPr>
      </w:pPr>
      <w:r w:rsidRPr="00F02CE9">
        <w:rPr>
          <w:rFonts w:cs="Times New Roman"/>
          <w:szCs w:val="28"/>
        </w:rPr>
        <w:t>2023</w:t>
      </w:r>
    </w:p>
    <w:p w14:paraId="462C9B62" w14:textId="41620CB9" w:rsidR="00076833"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41347E">
        <w:rPr>
          <w:rFonts w:ascii="Times New Roman" w:eastAsia="Times New Roman" w:hAnsi="Times New Roman" w:cs="Times New Roman"/>
          <w:color w:val="000000" w:themeColor="text1"/>
          <w:sz w:val="28"/>
          <w:szCs w:val="28"/>
          <w:u w:val="single"/>
          <w:lang w:eastAsia="ru-RU"/>
        </w:rPr>
        <w:lastRenderedPageBreak/>
        <w:t>Работа №2</w:t>
      </w:r>
    </w:p>
    <w:p w14:paraId="0422AD61" w14:textId="77777777" w:rsidR="0041347E" w:rsidRPr="0041347E" w:rsidRDefault="0041347E" w:rsidP="0041347E">
      <w:pPr>
        <w:rPr>
          <w:lang w:eastAsia="ru-RU"/>
        </w:rPr>
      </w:pPr>
      <w:bookmarkStart w:id="0" w:name="_GoBack"/>
      <w:bookmarkEnd w:id="0"/>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w:t>
      </w:r>
      <w:r w:rsidRPr="00194198">
        <w:rPr>
          <w:rFonts w:cs="Times New Roman"/>
          <w:color w:val="000000" w:themeColor="text1"/>
          <w:szCs w:val="28"/>
        </w:rPr>
        <w:lastRenderedPageBreak/>
        <w:t xml:space="preserve">сигнала. Использование двухуровневого кода позволяет получить наибольшую 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w:t>
      </w:r>
      <w:r w:rsidRPr="00194198">
        <w:rPr>
          <w:rFonts w:cs="Times New Roman"/>
          <w:color w:val="000000" w:themeColor="text1"/>
          <w:szCs w:val="28"/>
        </w:rPr>
        <w:lastRenderedPageBreak/>
        <w:t xml:space="preserve">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w:t>
      </w:r>
      <w:proofErr w:type="gramStart"/>
      <w:r w:rsidRPr="00194198">
        <w:rPr>
          <w:rFonts w:cs="Times New Roman"/>
          <w:color w:val="000000" w:themeColor="text1"/>
          <w:szCs w:val="28"/>
        </w:rPr>
        <w:t xml:space="preserve">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w:t>
      </w:r>
      <w:proofErr w:type="gramEnd"/>
      <w:r w:rsidRPr="00194198">
        <w:rPr>
          <w:rFonts w:cs="Times New Roman"/>
          <w:color w:val="000000" w:themeColor="text1"/>
          <w:szCs w:val="28"/>
        </w:rPr>
        <w:t xml:space="preserve">. Преобразование уровней сигнала в биты принимаемой информации осуществляется с помощью других </w:t>
      </w:r>
      <w:proofErr w:type="gramStart"/>
      <w:r w:rsidRPr="00194198">
        <w:rPr>
          <w:rFonts w:cs="Times New Roman"/>
          <w:color w:val="000000" w:themeColor="text1"/>
          <w:szCs w:val="28"/>
        </w:rPr>
        <w:t xml:space="preserve">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proofErr w:type="gram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lastRenderedPageBreak/>
        <w:t xml:space="preserve">7. Детектирование начала и окончания процесса передачи информации. Сетевому адаптеру компьютера, который принимает информацию, необходимо 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lang w:eastAsia="ru-RU"/>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lang w:eastAsia="ru-RU"/>
        </w:rPr>
        <w:lastRenderedPageBreak/>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lang w:eastAsia="ru-RU"/>
        </w:rPr>
        <w:lastRenderedPageBreak/>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1347E"/>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A554C"/>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BED39-3E2D-420D-83F0-D723C8FF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2120</Words>
  <Characters>12089</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Покровская Алина Александровна</cp:lastModifiedBy>
  <cp:revision>2</cp:revision>
  <cp:lastPrinted>2020-02-23T14:37:00Z</cp:lastPrinted>
  <dcterms:created xsi:type="dcterms:W3CDTF">2023-05-31T09:47:00Z</dcterms:created>
  <dcterms:modified xsi:type="dcterms:W3CDTF">2023-05-31T09:47:00Z</dcterms:modified>
</cp:coreProperties>
</file>